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7D8" w:rsidRPr="004760C9" w:rsidRDefault="004E57D8" w:rsidP="004E57D8">
      <w:pPr>
        <w:jc w:val="center"/>
        <w:rPr>
          <w:b/>
          <w:lang w:val="mk-MK"/>
        </w:rPr>
      </w:pPr>
      <w:r w:rsidRPr="004760C9">
        <w:rPr>
          <w:b/>
          <w:lang w:val="mk-MK"/>
        </w:rPr>
        <w:t xml:space="preserve">Техничка спецификација </w:t>
      </w:r>
    </w:p>
    <w:p w:rsidR="004E57D8" w:rsidRPr="004760C9" w:rsidRDefault="004E57D8" w:rsidP="004E57D8">
      <w:pPr>
        <w:jc w:val="center"/>
        <w:rPr>
          <w:b/>
          <w:lang w:val="mk-MK"/>
        </w:rPr>
      </w:pPr>
      <w:r w:rsidRPr="004760C9">
        <w:rPr>
          <w:b/>
          <w:lang w:val="mk-MK"/>
        </w:rPr>
        <w:t>Набавка на хемиско чистење на костими</w:t>
      </w:r>
    </w:p>
    <w:p w:rsidR="004E57D8" w:rsidRPr="004760C9" w:rsidRDefault="004E57D8" w:rsidP="004E57D8">
      <w:pPr>
        <w:jc w:val="center"/>
        <w:rPr>
          <w:b/>
          <w:lang w:val="mk-MK"/>
        </w:rPr>
      </w:pPr>
    </w:p>
    <w:p w:rsidR="004E57D8" w:rsidRPr="004760C9" w:rsidRDefault="004E57D8" w:rsidP="004E57D8">
      <w:pPr>
        <w:spacing w:line="276" w:lineRule="auto"/>
        <w:jc w:val="both"/>
        <w:rPr>
          <w:b/>
          <w:lang w:val="mk-MK" w:eastAsia="en-US"/>
        </w:rPr>
      </w:pPr>
    </w:p>
    <w:p w:rsidR="004E57D8" w:rsidRPr="004760C9" w:rsidRDefault="004E57D8" w:rsidP="004E57D8">
      <w:pPr>
        <w:spacing w:line="276" w:lineRule="auto"/>
        <w:jc w:val="both"/>
        <w:rPr>
          <w:b/>
          <w:lang w:val="mk-MK" w:eastAsia="en-US"/>
        </w:rPr>
      </w:pPr>
    </w:p>
    <w:p w:rsidR="004E57D8" w:rsidRPr="004760C9" w:rsidRDefault="004E57D8" w:rsidP="004E57D8">
      <w:pPr>
        <w:spacing w:line="276" w:lineRule="auto"/>
        <w:jc w:val="both"/>
        <w:rPr>
          <w:b/>
          <w:lang w:val="mk-MK" w:eastAsia="en-US"/>
        </w:rPr>
      </w:pPr>
      <w:r w:rsidRPr="004760C9">
        <w:rPr>
          <w:b/>
          <w:lang w:val="mk-MK" w:eastAsia="en-US"/>
        </w:rPr>
        <w:t>Вид на услугата: Перење или хемиско чистење на костими, со превземање од просториите на договорниот орган и враќање на истите</w:t>
      </w:r>
    </w:p>
    <w:p w:rsidR="004E57D8" w:rsidRPr="004760C9" w:rsidRDefault="004E57D8" w:rsidP="004E57D8">
      <w:pPr>
        <w:spacing w:line="276" w:lineRule="auto"/>
        <w:jc w:val="both"/>
        <w:rPr>
          <w:b/>
          <w:lang w:val="mk-MK" w:eastAsia="en-US"/>
        </w:rPr>
      </w:pPr>
    </w:p>
    <w:p w:rsidR="004E57D8" w:rsidRPr="004760C9" w:rsidRDefault="004E57D8" w:rsidP="004E57D8">
      <w:pPr>
        <w:spacing w:line="276" w:lineRule="auto"/>
        <w:jc w:val="both"/>
        <w:rPr>
          <w:b/>
          <w:lang w:val="mk-MK" w:eastAsia="en-US"/>
        </w:rPr>
      </w:pPr>
    </w:p>
    <w:p w:rsidR="004E57D8" w:rsidRPr="004760C9" w:rsidRDefault="004E57D8" w:rsidP="004E57D8">
      <w:pPr>
        <w:spacing w:line="276" w:lineRule="auto"/>
        <w:jc w:val="both"/>
        <w:rPr>
          <w:sz w:val="22"/>
          <w:szCs w:val="22"/>
          <w:lang w:val="mk-MK" w:eastAsia="en-US"/>
        </w:rPr>
      </w:pPr>
      <w:r w:rsidRPr="004760C9">
        <w:rPr>
          <w:sz w:val="22"/>
          <w:szCs w:val="22"/>
          <w:lang w:val="mk-MK" w:eastAsia="en-US"/>
        </w:rPr>
        <w:t>Во вршењето на својата дејност, договорниот орган  подготвува и изведува оперски и балетски претстави, и други сценско музички настани. Притоа, се употребуваат костими кои се изработени од најразлични ткаенини, чии својства бараат посебна нега и одржување, а која е детерминира од следниве фактори:</w:t>
      </w:r>
    </w:p>
    <w:p w:rsidR="004E57D8" w:rsidRPr="004760C9" w:rsidRDefault="004E57D8" w:rsidP="004E57D8">
      <w:pPr>
        <w:spacing w:line="276" w:lineRule="auto"/>
        <w:jc w:val="both"/>
        <w:rPr>
          <w:sz w:val="22"/>
          <w:szCs w:val="22"/>
          <w:lang w:val="mk-MK" w:eastAsia="en-US"/>
        </w:rPr>
      </w:pPr>
    </w:p>
    <w:p w:rsidR="004E57D8" w:rsidRPr="004760C9" w:rsidRDefault="004E57D8" w:rsidP="004E57D8">
      <w:pPr>
        <w:numPr>
          <w:ilvl w:val="0"/>
          <w:numId w:val="2"/>
        </w:numPr>
        <w:suppressAutoHyphens w:val="0"/>
        <w:spacing w:after="200" w:line="276" w:lineRule="auto"/>
        <w:contextualSpacing/>
        <w:jc w:val="both"/>
        <w:rPr>
          <w:sz w:val="22"/>
          <w:szCs w:val="22"/>
          <w:lang w:val="mk-MK" w:eastAsia="en-US"/>
        </w:rPr>
      </w:pPr>
      <w:r w:rsidRPr="004760C9">
        <w:rPr>
          <w:sz w:val="22"/>
          <w:szCs w:val="22"/>
          <w:lang w:val="mk-MK" w:eastAsia="en-US"/>
        </w:rPr>
        <w:t>Видот на ткаењето и ефектот од перење и триење</w:t>
      </w:r>
    </w:p>
    <w:p w:rsidR="004E57D8" w:rsidRPr="004760C9" w:rsidRDefault="004E57D8" w:rsidP="004E57D8">
      <w:pPr>
        <w:numPr>
          <w:ilvl w:val="0"/>
          <w:numId w:val="2"/>
        </w:numPr>
        <w:suppressAutoHyphens w:val="0"/>
        <w:spacing w:after="200" w:line="276" w:lineRule="auto"/>
        <w:contextualSpacing/>
        <w:jc w:val="both"/>
        <w:rPr>
          <w:sz w:val="22"/>
          <w:szCs w:val="22"/>
          <w:lang w:val="mk-MK" w:eastAsia="en-US"/>
        </w:rPr>
      </w:pPr>
      <w:r w:rsidRPr="004760C9">
        <w:rPr>
          <w:sz w:val="22"/>
          <w:szCs w:val="22"/>
          <w:lang w:val="mk-MK" w:eastAsia="en-US"/>
        </w:rPr>
        <w:t>Видовите на текстилни влакна употребени во ткаенината</w:t>
      </w:r>
    </w:p>
    <w:p w:rsidR="004E57D8" w:rsidRPr="004760C9" w:rsidRDefault="004E57D8" w:rsidP="004E57D8">
      <w:pPr>
        <w:numPr>
          <w:ilvl w:val="0"/>
          <w:numId w:val="2"/>
        </w:numPr>
        <w:suppressAutoHyphens w:val="0"/>
        <w:spacing w:after="200" w:line="276" w:lineRule="auto"/>
        <w:contextualSpacing/>
        <w:jc w:val="both"/>
        <w:rPr>
          <w:sz w:val="22"/>
          <w:szCs w:val="22"/>
          <w:lang w:val="mk-MK" w:eastAsia="en-US"/>
        </w:rPr>
      </w:pPr>
      <w:r w:rsidRPr="004760C9">
        <w:rPr>
          <w:sz w:val="22"/>
          <w:szCs w:val="22"/>
          <w:lang w:val="mk-MK" w:eastAsia="en-US"/>
        </w:rPr>
        <w:t>Тежината и јачината на ткаенината</w:t>
      </w:r>
    </w:p>
    <w:p w:rsidR="004E57D8" w:rsidRPr="004760C9" w:rsidRDefault="004E57D8" w:rsidP="004E57D8">
      <w:pPr>
        <w:numPr>
          <w:ilvl w:val="0"/>
          <w:numId w:val="2"/>
        </w:numPr>
        <w:suppressAutoHyphens w:val="0"/>
        <w:spacing w:after="200" w:line="276" w:lineRule="auto"/>
        <w:contextualSpacing/>
        <w:jc w:val="both"/>
        <w:rPr>
          <w:sz w:val="22"/>
          <w:szCs w:val="22"/>
          <w:lang w:val="mk-MK" w:eastAsia="en-US"/>
        </w:rPr>
      </w:pPr>
      <w:r w:rsidRPr="004760C9">
        <w:rPr>
          <w:sz w:val="22"/>
          <w:szCs w:val="22"/>
          <w:lang w:val="mk-MK" w:eastAsia="en-US"/>
        </w:rPr>
        <w:t>Степенот на отпорност на боите</w:t>
      </w:r>
    </w:p>
    <w:p w:rsidR="004E57D8" w:rsidRPr="004760C9" w:rsidRDefault="004E57D8" w:rsidP="004E57D8">
      <w:pPr>
        <w:numPr>
          <w:ilvl w:val="0"/>
          <w:numId w:val="2"/>
        </w:numPr>
        <w:suppressAutoHyphens w:val="0"/>
        <w:spacing w:after="200" w:line="276" w:lineRule="auto"/>
        <w:contextualSpacing/>
        <w:jc w:val="both"/>
        <w:rPr>
          <w:sz w:val="22"/>
          <w:szCs w:val="22"/>
          <w:lang w:val="mk-MK" w:eastAsia="en-US"/>
        </w:rPr>
      </w:pPr>
      <w:r w:rsidRPr="004760C9">
        <w:rPr>
          <w:sz w:val="22"/>
          <w:szCs w:val="22"/>
          <w:lang w:val="mk-MK" w:eastAsia="en-US"/>
        </w:rPr>
        <w:t>Вид на апликации (шиени или лепени со силикон</w:t>
      </w:r>
      <w:r w:rsidRPr="004760C9">
        <w:rPr>
          <w:sz w:val="22"/>
          <w:szCs w:val="22"/>
          <w:lang w:val="en-US" w:eastAsia="en-US"/>
        </w:rPr>
        <w:t xml:space="preserve">, </w:t>
      </w:r>
      <w:r w:rsidRPr="004760C9">
        <w:rPr>
          <w:sz w:val="22"/>
          <w:szCs w:val="22"/>
          <w:lang w:val="mk-MK" w:eastAsia="en-US"/>
        </w:rPr>
        <w:t>дрво фикс, неостик, автолак)</w:t>
      </w:r>
    </w:p>
    <w:p w:rsidR="004E57D8" w:rsidRPr="004760C9" w:rsidRDefault="004E57D8" w:rsidP="004E57D8">
      <w:pPr>
        <w:spacing w:line="276" w:lineRule="auto"/>
        <w:ind w:left="720"/>
        <w:contextualSpacing/>
        <w:jc w:val="both"/>
        <w:rPr>
          <w:sz w:val="22"/>
          <w:szCs w:val="22"/>
          <w:lang w:val="mk-MK" w:eastAsia="en-US"/>
        </w:rPr>
      </w:pPr>
    </w:p>
    <w:p w:rsidR="004E57D8" w:rsidRPr="004760C9" w:rsidRDefault="004E57D8" w:rsidP="004E57D8">
      <w:pPr>
        <w:spacing w:line="276" w:lineRule="auto"/>
        <w:ind w:left="720"/>
        <w:contextualSpacing/>
        <w:jc w:val="both"/>
        <w:rPr>
          <w:sz w:val="22"/>
          <w:szCs w:val="22"/>
          <w:lang w:val="mk-MK" w:eastAsia="en-US"/>
        </w:rPr>
      </w:pPr>
    </w:p>
    <w:p w:rsidR="004E57D8" w:rsidRPr="004760C9" w:rsidRDefault="004E57D8" w:rsidP="004E57D8">
      <w:pPr>
        <w:spacing w:line="276" w:lineRule="auto"/>
        <w:jc w:val="both"/>
        <w:rPr>
          <w:sz w:val="22"/>
          <w:szCs w:val="22"/>
          <w:lang w:val="mk-MK" w:eastAsia="en-US"/>
        </w:rPr>
      </w:pPr>
      <w:r w:rsidRPr="004760C9">
        <w:rPr>
          <w:sz w:val="22"/>
          <w:szCs w:val="22"/>
          <w:lang w:val="mk-MK" w:eastAsia="en-US"/>
        </w:rPr>
        <w:t>Костимите се изработени од памук, лен, свила, волна, кашмир, вискоза, ангора, кожа, синтетички и други материјали. Стилските костими може да се и со апликации и камења.</w:t>
      </w:r>
    </w:p>
    <w:p w:rsidR="004E57D8" w:rsidRPr="004760C9" w:rsidRDefault="004E57D8" w:rsidP="004E57D8">
      <w:pPr>
        <w:spacing w:line="276" w:lineRule="auto"/>
        <w:jc w:val="both"/>
        <w:rPr>
          <w:sz w:val="22"/>
          <w:szCs w:val="22"/>
          <w:lang w:val="mk-MK" w:eastAsia="en-US"/>
        </w:rPr>
      </w:pPr>
    </w:p>
    <w:p w:rsidR="004E57D8" w:rsidRPr="004760C9" w:rsidRDefault="004E57D8" w:rsidP="004E57D8">
      <w:pPr>
        <w:spacing w:line="276" w:lineRule="auto"/>
        <w:jc w:val="both"/>
        <w:rPr>
          <w:sz w:val="22"/>
          <w:szCs w:val="22"/>
          <w:lang w:val="mk-MK" w:eastAsia="en-US"/>
        </w:rPr>
      </w:pPr>
      <w:r w:rsidRPr="004760C9">
        <w:rPr>
          <w:sz w:val="22"/>
          <w:szCs w:val="22"/>
          <w:lang w:val="mk-MK" w:eastAsia="en-US"/>
        </w:rPr>
        <w:t>При перењето односно хемиското чистење на костимите неопходно е со применетата постапка да се задржи формата и текстурата на ткаенината, формата на костимите, како и костимите да бидат исчистени без било какви оштетувања.</w:t>
      </w:r>
    </w:p>
    <w:p w:rsidR="004E57D8" w:rsidRPr="004760C9" w:rsidRDefault="004E57D8" w:rsidP="004E57D8">
      <w:pPr>
        <w:spacing w:line="276" w:lineRule="auto"/>
        <w:jc w:val="both"/>
        <w:rPr>
          <w:sz w:val="22"/>
          <w:szCs w:val="22"/>
          <w:lang w:val="mk-MK" w:eastAsia="en-US"/>
        </w:rPr>
      </w:pPr>
    </w:p>
    <w:p w:rsidR="004E57D8" w:rsidRPr="004760C9" w:rsidRDefault="004E57D8" w:rsidP="004E57D8">
      <w:pPr>
        <w:spacing w:line="276" w:lineRule="auto"/>
        <w:jc w:val="both"/>
        <w:rPr>
          <w:b/>
          <w:sz w:val="22"/>
          <w:szCs w:val="22"/>
          <w:lang w:val="mk-MK" w:eastAsia="en-US"/>
        </w:rPr>
      </w:pPr>
      <w:r w:rsidRPr="004760C9">
        <w:rPr>
          <w:sz w:val="22"/>
          <w:szCs w:val="22"/>
          <w:lang w:val="mk-MK" w:eastAsia="en-US"/>
        </w:rPr>
        <w:t xml:space="preserve">Имајќи ја предвид специфичноста на костимите, </w:t>
      </w:r>
      <w:r w:rsidRPr="004760C9">
        <w:rPr>
          <w:b/>
          <w:sz w:val="22"/>
          <w:szCs w:val="22"/>
          <w:lang w:val="mk-MK" w:eastAsia="en-US"/>
        </w:rPr>
        <w:t>носителот на набавката пред да примени постапка на чистење, потребно е да ги прегледа костимите во поглед на видот на материјалот и видот на нечистотија, со цел да го утврди оптималниот метод и програма за чистење.</w:t>
      </w:r>
    </w:p>
    <w:p w:rsidR="004E57D8" w:rsidRPr="004760C9" w:rsidRDefault="004E57D8" w:rsidP="004E57D8">
      <w:pPr>
        <w:spacing w:line="276" w:lineRule="auto"/>
        <w:jc w:val="both"/>
        <w:rPr>
          <w:sz w:val="22"/>
          <w:szCs w:val="22"/>
          <w:lang w:val="mk-MK" w:eastAsia="en-US"/>
        </w:rPr>
      </w:pPr>
    </w:p>
    <w:p w:rsidR="004E57D8" w:rsidRPr="004760C9" w:rsidRDefault="004E57D8" w:rsidP="004E57D8">
      <w:pPr>
        <w:spacing w:line="276" w:lineRule="auto"/>
        <w:jc w:val="both"/>
        <w:rPr>
          <w:b/>
          <w:sz w:val="22"/>
          <w:szCs w:val="22"/>
          <w:lang w:val="mk-MK" w:eastAsia="en-US"/>
        </w:rPr>
      </w:pPr>
      <w:r w:rsidRPr="004760C9">
        <w:rPr>
          <w:b/>
          <w:sz w:val="22"/>
          <w:szCs w:val="22"/>
          <w:lang w:val="mk-MK" w:eastAsia="en-US"/>
        </w:rPr>
        <w:t xml:space="preserve">Заради појаснување за каков вид на костими се работи, економските оператори може да се јават на телефонскиот број </w:t>
      </w:r>
      <w:r w:rsidRPr="004760C9">
        <w:rPr>
          <w:b/>
          <w:sz w:val="22"/>
          <w:szCs w:val="22"/>
          <w:u w:val="single"/>
          <w:lang w:val="mk-MK" w:eastAsia="en-US"/>
        </w:rPr>
        <w:t>3222 652</w:t>
      </w:r>
      <w:r w:rsidRPr="004760C9">
        <w:rPr>
          <w:b/>
          <w:sz w:val="22"/>
          <w:szCs w:val="22"/>
          <w:lang w:val="mk-MK" w:eastAsia="en-US"/>
        </w:rPr>
        <w:t xml:space="preserve"> и да закажат посета на установата и увид на костимите кои се предмет на хемиско чистење односно перење. </w:t>
      </w:r>
    </w:p>
    <w:p w:rsidR="004E57D8" w:rsidRPr="004760C9" w:rsidRDefault="004E57D8" w:rsidP="004E57D8">
      <w:pPr>
        <w:spacing w:line="276" w:lineRule="auto"/>
        <w:jc w:val="both"/>
        <w:rPr>
          <w:b/>
          <w:sz w:val="22"/>
          <w:szCs w:val="22"/>
          <w:lang w:val="mk-MK" w:eastAsia="en-US"/>
        </w:rPr>
      </w:pPr>
    </w:p>
    <w:p w:rsidR="004E57D8" w:rsidRPr="004760C9" w:rsidRDefault="004E57D8" w:rsidP="004E57D8">
      <w:pPr>
        <w:spacing w:line="276" w:lineRule="auto"/>
        <w:jc w:val="both"/>
        <w:rPr>
          <w:sz w:val="22"/>
          <w:szCs w:val="22"/>
          <w:lang w:val="mk-MK" w:eastAsia="en-US"/>
        </w:rPr>
      </w:pPr>
      <w:r w:rsidRPr="004760C9">
        <w:rPr>
          <w:sz w:val="22"/>
          <w:szCs w:val="22"/>
          <w:lang w:val="mk-MK" w:eastAsia="en-US"/>
        </w:rPr>
        <w:t>Во својата понуда, економските оператори треба да понудат цена за професионална нега со хемиско чистење/перење на долунаведените парчиња костими:</w:t>
      </w:r>
    </w:p>
    <w:p w:rsidR="004E57D8" w:rsidRPr="004760C9" w:rsidRDefault="004E57D8" w:rsidP="004E57D8">
      <w:pPr>
        <w:jc w:val="center"/>
        <w:rPr>
          <w:b/>
          <w:sz w:val="22"/>
          <w:szCs w:val="22"/>
          <w:lang w:val="mk-MK"/>
        </w:rPr>
      </w:pPr>
    </w:p>
    <w:p w:rsidR="004E57D8" w:rsidRPr="004760C9" w:rsidRDefault="004E57D8" w:rsidP="004E57D8">
      <w:pPr>
        <w:jc w:val="center"/>
        <w:rPr>
          <w:b/>
          <w:sz w:val="22"/>
          <w:szCs w:val="22"/>
          <w:lang w:val="mk-MK"/>
        </w:rPr>
      </w:pPr>
    </w:p>
    <w:p w:rsidR="004E57D8" w:rsidRPr="004760C9" w:rsidRDefault="004E57D8" w:rsidP="004E57D8">
      <w:pPr>
        <w:jc w:val="center"/>
        <w:rPr>
          <w:b/>
          <w:sz w:val="22"/>
          <w:szCs w:val="22"/>
          <w:lang w:val="mk-MK"/>
        </w:rPr>
      </w:pPr>
    </w:p>
    <w:p w:rsidR="004E57D8" w:rsidRPr="004760C9" w:rsidRDefault="004E57D8" w:rsidP="004E57D8">
      <w:pPr>
        <w:jc w:val="center"/>
        <w:rPr>
          <w:b/>
          <w:sz w:val="22"/>
          <w:szCs w:val="22"/>
          <w:lang w:val="mk-MK"/>
        </w:rPr>
      </w:pPr>
    </w:p>
    <w:p w:rsidR="004E57D8" w:rsidRPr="004760C9" w:rsidRDefault="004E57D8" w:rsidP="004E57D8">
      <w:pPr>
        <w:jc w:val="center"/>
        <w:rPr>
          <w:b/>
          <w:sz w:val="22"/>
          <w:szCs w:val="22"/>
          <w:lang w:val="mk-MK"/>
        </w:rPr>
      </w:pPr>
    </w:p>
    <w:p w:rsidR="004E57D8" w:rsidRPr="004760C9" w:rsidRDefault="004E57D8" w:rsidP="004E57D8">
      <w:pPr>
        <w:jc w:val="center"/>
        <w:rPr>
          <w:b/>
          <w:sz w:val="22"/>
          <w:szCs w:val="22"/>
          <w:lang w:val="mk-MK"/>
        </w:rPr>
      </w:pPr>
    </w:p>
    <w:p w:rsidR="004E57D8" w:rsidRPr="004760C9" w:rsidRDefault="004E57D8" w:rsidP="004E57D8">
      <w:pPr>
        <w:jc w:val="center"/>
        <w:rPr>
          <w:b/>
          <w:sz w:val="22"/>
          <w:szCs w:val="22"/>
          <w:lang w:val="mk-MK"/>
        </w:rPr>
      </w:pPr>
    </w:p>
    <w:p w:rsidR="004E57D8" w:rsidRPr="004760C9" w:rsidRDefault="004E57D8" w:rsidP="004E57D8">
      <w:pPr>
        <w:jc w:val="center"/>
        <w:rPr>
          <w:b/>
          <w:sz w:val="22"/>
          <w:szCs w:val="22"/>
          <w:lang w:val="mk-MK"/>
        </w:rPr>
      </w:pPr>
    </w:p>
    <w:p w:rsidR="004E57D8" w:rsidRPr="004760C9" w:rsidRDefault="004E57D8" w:rsidP="004E57D8">
      <w:pPr>
        <w:jc w:val="center"/>
        <w:rPr>
          <w:b/>
          <w:sz w:val="22"/>
          <w:szCs w:val="22"/>
          <w:lang w:val="mk-MK"/>
        </w:rPr>
      </w:pPr>
    </w:p>
    <w:p w:rsidR="004E57D8" w:rsidRPr="004760C9" w:rsidRDefault="004E57D8" w:rsidP="004E57D8">
      <w:pPr>
        <w:jc w:val="both"/>
        <w:rPr>
          <w:b/>
          <w:sz w:val="22"/>
          <w:szCs w:val="22"/>
          <w:lang w:val="en-US"/>
        </w:rPr>
      </w:pPr>
    </w:p>
    <w:tbl>
      <w:tblPr>
        <w:tblW w:w="10744" w:type="dxa"/>
        <w:tblLayout w:type="fixed"/>
        <w:tblLook w:val="04A0"/>
      </w:tblPr>
      <w:tblGrid>
        <w:gridCol w:w="817"/>
        <w:gridCol w:w="7517"/>
        <w:gridCol w:w="1090"/>
        <w:gridCol w:w="1320"/>
      </w:tblGrid>
      <w:tr w:rsidR="004E57D8" w:rsidRPr="004760C9" w:rsidTr="00486571">
        <w:trPr>
          <w:trHeight w:val="2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Р.бр.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Опис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Единечна</w:t>
            </w:r>
          </w:p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мерка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Количина</w:t>
            </w:r>
          </w:p>
        </w:tc>
      </w:tr>
      <w:tr w:rsidR="004E57D8" w:rsidRPr="004760C9" w:rsidTr="00486571">
        <w:trPr>
          <w:trHeight w:val="2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1.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Стилски костим – пантолони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Парче</w:t>
            </w:r>
          </w:p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1</w:t>
            </w:r>
          </w:p>
        </w:tc>
      </w:tr>
      <w:tr w:rsidR="004E57D8" w:rsidRPr="004760C9" w:rsidTr="00486571">
        <w:trPr>
          <w:trHeight w:val="2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2.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Стилски костим – елек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en-US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eastAsia="en-GB"/>
              </w:rPr>
            </w:pPr>
            <w:r w:rsidRPr="004760C9"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1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3.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Стилски костим – палто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en-US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eastAsia="en-GB"/>
              </w:rPr>
            </w:pPr>
            <w:r w:rsidRPr="004760C9"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1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4.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 xml:space="preserve">Стилски костим – фустан 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en-US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eastAsia="en-GB"/>
              </w:rPr>
            </w:pPr>
            <w:r w:rsidRPr="004760C9"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1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5.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Балетски костим – пачки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en-US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eastAsia="en-GB"/>
              </w:rPr>
            </w:pPr>
            <w:r w:rsidRPr="004760C9"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1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6.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Балетски шопенијани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en-US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eastAsia="en-GB"/>
              </w:rPr>
            </w:pPr>
            <w:r w:rsidRPr="004760C9"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1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7.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Патинирани костими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en-US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val="mk-MK" w:eastAsia="en-GB"/>
              </w:rPr>
            </w:pPr>
            <w:r w:rsidRPr="004760C9"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1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8.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 xml:space="preserve">Пантолони 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en-US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val="mk-MK" w:eastAsia="en-GB"/>
              </w:rPr>
            </w:pPr>
            <w:r w:rsidRPr="004760C9"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1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9.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Фрак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val="mk-MK" w:eastAsia="en-GB"/>
              </w:rPr>
            </w:pPr>
            <w:r w:rsidRPr="004760C9"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1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10.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Плашт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eastAsia="en-GB"/>
              </w:rPr>
            </w:pPr>
            <w:r w:rsidRPr="004760C9"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1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11.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Капут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eastAsia="en-GB"/>
              </w:rPr>
            </w:pPr>
            <w:r w:rsidRPr="004760C9"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1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12.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 xml:space="preserve">Елек 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en-US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val="mk-MK" w:eastAsia="en-GB"/>
              </w:rPr>
            </w:pPr>
            <w:r w:rsidRPr="004760C9"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1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13.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 xml:space="preserve">Палто 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en-US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val="mk-MK" w:eastAsia="en-GB"/>
              </w:rPr>
            </w:pPr>
            <w:r w:rsidRPr="004760C9"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28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14.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Фустан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en-US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val="mk-MK" w:eastAsia="en-GB"/>
              </w:rPr>
            </w:pPr>
            <w:r w:rsidRPr="004760C9"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1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 w:rsidRPr="004760C9">
              <w:rPr>
                <w:rFonts w:eastAsia="Calibri"/>
                <w:sz w:val="22"/>
                <w:szCs w:val="22"/>
                <w:lang w:val="mk-MK" w:eastAsia="en-US"/>
              </w:rPr>
              <w:t>15.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Шапки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en-US" w:eastAsia="en-US"/>
              </w:rPr>
            </w:pPr>
            <w:r w:rsidRPr="004760C9"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val="mk-MK" w:eastAsia="en-GB"/>
              </w:rPr>
            </w:pPr>
            <w:r w:rsidRPr="004760C9"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1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>
              <w:rPr>
                <w:rFonts w:eastAsia="Calibri"/>
                <w:sz w:val="22"/>
                <w:szCs w:val="22"/>
                <w:lang w:val="mk-MK" w:eastAsia="en-US"/>
              </w:rPr>
              <w:t>16.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>
              <w:rPr>
                <w:sz w:val="22"/>
                <w:szCs w:val="22"/>
                <w:lang w:val="mk-MK" w:eastAsia="en-US"/>
              </w:rPr>
              <w:t>Сукња-повеќеслојна стилска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mk-MK" w:eastAsia="en-US"/>
              </w:rPr>
            </w:pPr>
            <w:r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val="mk-MK" w:eastAsia="en-GB"/>
              </w:rPr>
            </w:pPr>
            <w:r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1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>
              <w:rPr>
                <w:rFonts w:eastAsia="Calibri"/>
                <w:sz w:val="22"/>
                <w:szCs w:val="22"/>
                <w:lang w:val="mk-MK" w:eastAsia="en-US"/>
              </w:rPr>
              <w:t>17.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>
              <w:rPr>
                <w:sz w:val="22"/>
                <w:szCs w:val="22"/>
                <w:lang w:val="mk-MK" w:eastAsia="en-US"/>
              </w:rPr>
              <w:t>Фустан-повеќеслоен стилски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mk-MK" w:eastAsia="en-US"/>
              </w:rPr>
            </w:pPr>
            <w:r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val="mk-MK" w:eastAsia="en-GB"/>
              </w:rPr>
            </w:pPr>
            <w:r>
              <w:rPr>
                <w:sz w:val="22"/>
                <w:szCs w:val="22"/>
                <w:lang w:val="mk-MK" w:eastAsia="en-GB"/>
              </w:rPr>
              <w:t>1</w:t>
            </w:r>
          </w:p>
        </w:tc>
      </w:tr>
      <w:tr w:rsidR="004E57D8" w:rsidRPr="004760C9" w:rsidTr="00486571">
        <w:trPr>
          <w:trHeight w:val="19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57D8" w:rsidRPr="004760C9" w:rsidRDefault="004E57D8" w:rsidP="00486571">
            <w:pPr>
              <w:suppressAutoHyphens w:val="0"/>
              <w:rPr>
                <w:rFonts w:eastAsia="Calibri"/>
                <w:sz w:val="22"/>
                <w:szCs w:val="22"/>
                <w:lang w:val="mk-MK" w:eastAsia="en-US"/>
              </w:rPr>
            </w:pPr>
            <w:r>
              <w:rPr>
                <w:rFonts w:eastAsia="Calibri"/>
                <w:sz w:val="22"/>
                <w:szCs w:val="22"/>
                <w:lang w:val="mk-MK" w:eastAsia="en-US"/>
              </w:rPr>
              <w:t>18.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pacing w:line="276" w:lineRule="auto"/>
              <w:jc w:val="both"/>
              <w:rPr>
                <w:sz w:val="22"/>
                <w:szCs w:val="22"/>
                <w:lang w:val="mk-MK" w:eastAsia="en-US"/>
              </w:rPr>
            </w:pPr>
            <w:r>
              <w:rPr>
                <w:sz w:val="22"/>
                <w:szCs w:val="22"/>
                <w:lang w:val="mk-MK" w:eastAsia="en-US"/>
              </w:rPr>
              <w:t>Бунда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57D8" w:rsidRPr="004760C9" w:rsidRDefault="004E57D8" w:rsidP="00486571">
            <w:pPr>
              <w:spacing w:after="200" w:line="276" w:lineRule="auto"/>
              <w:rPr>
                <w:sz w:val="22"/>
                <w:szCs w:val="22"/>
                <w:lang w:val="mk-MK" w:eastAsia="en-US"/>
              </w:rPr>
            </w:pPr>
            <w:r>
              <w:rPr>
                <w:sz w:val="22"/>
                <w:szCs w:val="22"/>
                <w:lang w:val="mk-MK" w:eastAsia="en-US"/>
              </w:rPr>
              <w:t>парче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7D8" w:rsidRPr="004760C9" w:rsidRDefault="004E57D8" w:rsidP="00486571">
            <w:pPr>
              <w:suppressAutoHyphens w:val="0"/>
              <w:rPr>
                <w:sz w:val="22"/>
                <w:szCs w:val="22"/>
                <w:lang w:val="mk-MK" w:eastAsia="en-GB"/>
              </w:rPr>
            </w:pPr>
            <w:r>
              <w:rPr>
                <w:sz w:val="22"/>
                <w:szCs w:val="22"/>
                <w:lang w:val="mk-MK" w:eastAsia="en-GB"/>
              </w:rPr>
              <w:t>1</w:t>
            </w:r>
          </w:p>
        </w:tc>
      </w:tr>
    </w:tbl>
    <w:p w:rsidR="004E57D8" w:rsidRPr="004760C9" w:rsidRDefault="004E57D8" w:rsidP="004E57D8">
      <w:pPr>
        <w:tabs>
          <w:tab w:val="left" w:pos="1760"/>
        </w:tabs>
        <w:suppressAutoHyphens w:val="0"/>
        <w:rPr>
          <w:b/>
          <w:sz w:val="22"/>
          <w:szCs w:val="22"/>
          <w:lang w:val="en-US" w:eastAsia="en-GB"/>
        </w:rPr>
      </w:pPr>
    </w:p>
    <w:p w:rsidR="004E57D8" w:rsidRPr="004760C9" w:rsidRDefault="004E57D8" w:rsidP="004E57D8">
      <w:pPr>
        <w:tabs>
          <w:tab w:val="left" w:pos="1760"/>
        </w:tabs>
        <w:rPr>
          <w:b/>
          <w:sz w:val="22"/>
          <w:szCs w:val="22"/>
          <w:lang w:val="en-US"/>
        </w:rPr>
      </w:pPr>
      <w:r w:rsidRPr="004760C9">
        <w:rPr>
          <w:b/>
          <w:sz w:val="22"/>
          <w:szCs w:val="22"/>
          <w:lang w:val="mk-MK"/>
        </w:rPr>
        <w:t>Напомена</w:t>
      </w:r>
      <w:r w:rsidRPr="004760C9">
        <w:rPr>
          <w:b/>
          <w:sz w:val="22"/>
          <w:szCs w:val="22"/>
          <w:lang w:val="en-US"/>
        </w:rPr>
        <w:t>:</w:t>
      </w:r>
    </w:p>
    <w:p w:rsidR="004E57D8" w:rsidRPr="004760C9" w:rsidRDefault="004E57D8" w:rsidP="004E57D8">
      <w:pPr>
        <w:tabs>
          <w:tab w:val="left" w:pos="1760"/>
        </w:tabs>
        <w:rPr>
          <w:b/>
          <w:sz w:val="22"/>
          <w:szCs w:val="22"/>
          <w:lang w:val="mk-MK"/>
        </w:rPr>
      </w:pPr>
    </w:p>
    <w:p w:rsidR="004E57D8" w:rsidRPr="004760C9" w:rsidRDefault="004E57D8" w:rsidP="004E57D8">
      <w:pPr>
        <w:numPr>
          <w:ilvl w:val="0"/>
          <w:numId w:val="3"/>
        </w:numPr>
        <w:tabs>
          <w:tab w:val="left" w:pos="1760"/>
        </w:tabs>
        <w:suppressAutoHyphens w:val="0"/>
        <w:jc w:val="both"/>
        <w:rPr>
          <w:sz w:val="22"/>
          <w:szCs w:val="22"/>
          <w:lang w:val="mk-MK"/>
        </w:rPr>
      </w:pPr>
      <w:r w:rsidRPr="004760C9">
        <w:rPr>
          <w:sz w:val="22"/>
          <w:szCs w:val="22"/>
          <w:lang w:val="mk-MK"/>
        </w:rPr>
        <w:t>Во цената на услугата за секоја позиција да биде пресметан транспорт до НУ Национална опера и балет, бул.Гоце Делчев бр.4 Скопје.</w:t>
      </w:r>
    </w:p>
    <w:p w:rsidR="004E57D8" w:rsidRPr="004760C9" w:rsidRDefault="004E57D8" w:rsidP="004E57D8">
      <w:pPr>
        <w:numPr>
          <w:ilvl w:val="0"/>
          <w:numId w:val="3"/>
        </w:numPr>
        <w:tabs>
          <w:tab w:val="left" w:pos="1760"/>
        </w:tabs>
        <w:suppressAutoHyphens w:val="0"/>
        <w:jc w:val="both"/>
        <w:rPr>
          <w:sz w:val="22"/>
          <w:szCs w:val="22"/>
          <w:lang w:val="mk-MK"/>
        </w:rPr>
      </w:pPr>
      <w:r w:rsidRPr="004760C9">
        <w:rPr>
          <w:sz w:val="22"/>
          <w:szCs w:val="22"/>
          <w:lang w:val="mk-MK"/>
        </w:rPr>
        <w:t>Количините на набавката по позиции ќе се изведува во зависност од потребите на договорниот орган,  во период од една година.</w:t>
      </w:r>
    </w:p>
    <w:p w:rsidR="004E57D8" w:rsidRPr="004760C9" w:rsidRDefault="004E57D8" w:rsidP="004E57D8">
      <w:pPr>
        <w:numPr>
          <w:ilvl w:val="0"/>
          <w:numId w:val="3"/>
        </w:numPr>
        <w:tabs>
          <w:tab w:val="left" w:pos="1760"/>
        </w:tabs>
        <w:suppressAutoHyphens w:val="0"/>
        <w:jc w:val="both"/>
        <w:rPr>
          <w:sz w:val="22"/>
          <w:szCs w:val="22"/>
          <w:lang w:val="mk-MK"/>
        </w:rPr>
      </w:pPr>
      <w:r w:rsidRPr="004760C9">
        <w:rPr>
          <w:color w:val="000000"/>
          <w:sz w:val="22"/>
          <w:szCs w:val="22"/>
          <w:shd w:val="clear" w:color="auto" w:fill="FFFFFF"/>
          <w:lang w:val="mk-MK"/>
        </w:rPr>
        <w:lastRenderedPageBreak/>
        <w:t xml:space="preserve">Економскиот оператор е должен да ги подигне костимите за чистење од установата и истите по завршената услуга да се вратат назад во </w:t>
      </w:r>
      <w:r w:rsidRPr="004760C9">
        <w:rPr>
          <w:sz w:val="22"/>
          <w:szCs w:val="22"/>
          <w:lang w:val="mk-MK"/>
        </w:rPr>
        <w:t>Национална Установа Национална опера и балет</w:t>
      </w:r>
    </w:p>
    <w:p w:rsidR="004E57D8" w:rsidRPr="004760C9" w:rsidRDefault="004E57D8" w:rsidP="004E57D8">
      <w:pPr>
        <w:pStyle w:val="Heading1"/>
        <w:numPr>
          <w:ilvl w:val="0"/>
          <w:numId w:val="0"/>
        </w:numPr>
        <w:rPr>
          <w:rFonts w:ascii="Times New Roman" w:hAnsi="Times New Roman"/>
          <w:sz w:val="22"/>
          <w:szCs w:val="22"/>
        </w:rPr>
      </w:pPr>
    </w:p>
    <w:p w:rsidR="00EE21E1" w:rsidRDefault="00EE21E1"/>
    <w:sectPr w:rsidR="00EE21E1" w:rsidSect="00EE2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tobiSerif Regular">
    <w:altName w:val="Arial"/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BA3E9614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2D4B5702"/>
    <w:multiLevelType w:val="hybridMultilevel"/>
    <w:tmpl w:val="670EF676"/>
    <w:lvl w:ilvl="0" w:tplc="4AD89A1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D796EA5"/>
    <w:multiLevelType w:val="hybridMultilevel"/>
    <w:tmpl w:val="C97E8D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E57D8"/>
    <w:rsid w:val="004E57D8"/>
    <w:rsid w:val="00EE21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7D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paragraph" w:styleId="Heading1">
    <w:name w:val="heading 1"/>
    <w:basedOn w:val="Normal"/>
    <w:next w:val="Normal"/>
    <w:link w:val="Heading1Char"/>
    <w:qFormat/>
    <w:rsid w:val="004E57D8"/>
    <w:pPr>
      <w:keepNext/>
      <w:numPr>
        <w:numId w:val="1"/>
      </w:numPr>
      <w:spacing w:before="240" w:after="60"/>
      <w:jc w:val="both"/>
      <w:outlineLvl w:val="0"/>
    </w:pPr>
    <w:rPr>
      <w:rFonts w:ascii="StobiSerif Regular" w:hAnsi="StobiSerif Regular"/>
      <w:b/>
      <w:bCs/>
      <w:kern w:val="1"/>
      <w:sz w:val="26"/>
      <w:szCs w:val="26"/>
      <w:lang w:val="mk-MK"/>
    </w:rPr>
  </w:style>
  <w:style w:type="paragraph" w:styleId="Heading3">
    <w:name w:val="heading 3"/>
    <w:basedOn w:val="Normal"/>
    <w:next w:val="Normal"/>
    <w:link w:val="Heading3Char"/>
    <w:qFormat/>
    <w:rsid w:val="004E57D8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E57D8"/>
    <w:rPr>
      <w:rFonts w:ascii="StobiSerif Regular" w:eastAsia="Times New Roman" w:hAnsi="StobiSerif Regular" w:cs="Times New Roman"/>
      <w:b/>
      <w:bCs/>
      <w:kern w:val="1"/>
      <w:sz w:val="26"/>
      <w:szCs w:val="26"/>
      <w:lang w:val="mk-MK" w:eastAsia="ar-SA"/>
    </w:rPr>
  </w:style>
  <w:style w:type="character" w:customStyle="1" w:styleId="Heading3Char">
    <w:name w:val="Heading 3 Char"/>
    <w:basedOn w:val="DefaultParagraphFont"/>
    <w:link w:val="Heading3"/>
    <w:rsid w:val="004E57D8"/>
    <w:rPr>
      <w:rFonts w:ascii="Arial" w:eastAsia="Times New Roman" w:hAnsi="Arial" w:cs="Arial"/>
      <w:b/>
      <w:bCs/>
      <w:sz w:val="26"/>
      <w:szCs w:val="26"/>
      <w:lang w:val="en-GB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411</Words>
  <Characters>2347</Characters>
  <Application>Microsoft Office Word</Application>
  <DocSecurity>0</DocSecurity>
  <Lines>19</Lines>
  <Paragraphs>5</Paragraphs>
  <ScaleCrop>false</ScaleCrop>
  <Company/>
  <LinksUpToDate>false</LinksUpToDate>
  <CharactersWithSpaces>2753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NOB1</dc:creator>
  <cp:lastModifiedBy>NOB1</cp:lastModifiedBy>
  <cp:revision>1</cp:revision>
  <dcterms:created xsi:type="dcterms:W3CDTF">2025-08-20T10:50:00Z</dcterms:created>
  <dcterms:modified xsi:type="dcterms:W3CDTF">2025-08-20T10:50:00Z</dcterms:modified>
</cp:coreProperties>
</file>